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Carte mentale de mes intérêts</w:t>
      </w:r>
    </w:p>
    <w:p>
      <w:pPr>
        <w:pStyle w:val="Title"/>
      </w:pPr>
      <w:r>
        <w:t>Fiche élève</w:t>
      </w:r>
    </w:p>
    <w:p>
      <w:pPr>
        <w:pStyle w:val="Heading1"/>
      </w:pPr>
      <w:r>
        <w:t>Ma carte mentale des intérêts</w:t>
      </w:r>
    </w:p>
    <w:p>
      <w:r>
        <w:t>Nom : ................................................ Classe : .............. Date : ..............</w:t>
      </w:r>
    </w:p>
    <w:p>
      <w:pPr>
        <w:pStyle w:val="Heading2"/>
      </w:pPr>
      <w:r>
        <w:t>Étape 1 : trois choses que j'aime faire</w:t>
      </w:r>
    </w:p>
    <w:p>
      <w:r>
        <w:t>1. .............................................................................................................................</w:t>
      </w:r>
    </w:p>
    <w:p>
      <w:r>
        <w:t>2. .............................................................................................................................</w:t>
      </w:r>
    </w:p>
    <w:p>
      <w:r>
        <w:t>3. .............................................................................................................................</w:t>
      </w:r>
    </w:p>
    <w:p>
      <w:pPr>
        <w:pStyle w:val="Heading2"/>
      </w:pPr>
      <w:r>
        <w:t>Étape 2 : les huit branches</w:t>
      </w:r>
    </w:p>
    <w:p>
      <w:r>
        <w:t>Écris tes activités dans les branches qui conviennent. Une activité peut aller dans deux branches. Une branche peut rester vide, ce n'est pas grave.</w:t>
      </w:r>
    </w:p>
    <w:tbl>
      <w:tblPr>
        <w:tblStyle w:val="TableGrid"/>
        <w:tblW w:type="auto" w:w="0"/>
        <w:tblLook w:firstColumn="1" w:firstRow="1" w:lastColumn="0" w:lastRow="0" w:noHBand="0" w:noVBand="1" w:val="04A0"/>
      </w:tblPr>
      <w:tblGrid>
        <w:gridCol w:w="4320"/>
        <w:gridCol w:w="4320"/>
      </w:tblGrid>
      <w:tr>
        <w:tc>
          <w:tcPr>
            <w:tcW w:type="dxa" w:w="4320"/>
          </w:tcPr>
          <w:p>
            <w:r>
              <w:t>Branche</w:t>
            </w:r>
          </w:p>
        </w:tc>
        <w:tc>
          <w:tcPr>
            <w:tcW w:type="dxa" w:w="4320"/>
          </w:tcPr>
          <w:p>
            <w:r>
              <w:t>Ce que j'aime faire, à l'école et en dehors</w:t>
            </w:r>
          </w:p>
        </w:tc>
      </w:tr>
      <w:tr>
        <w:tc>
          <w:tcPr>
            <w:tcW w:type="dxa" w:w="4320"/>
          </w:tcPr>
          <w:p>
            <w:r>
              <w:t>Aider et soigner</w:t>
            </w:r>
          </w:p>
        </w:tc>
        <w:tc>
          <w:tcPr>
            <w:tcW w:type="dxa" w:w="4320"/>
          </w:tcPr>
          <w:p>
            <w:r>
              <w:t>....................................................................</w:t>
            </w:r>
          </w:p>
        </w:tc>
      </w:tr>
      <w:tr>
        <w:tc>
          <w:tcPr>
            <w:tcW w:type="dxa" w:w="4320"/>
          </w:tcPr>
          <w:p>
            <w:r>
              <w:t>Fabriquer et réparer</w:t>
            </w:r>
          </w:p>
        </w:tc>
        <w:tc>
          <w:tcPr>
            <w:tcW w:type="dxa" w:w="4320"/>
          </w:tcPr>
          <w:p>
            <w:r>
              <w:t>....................................................................</w:t>
            </w:r>
          </w:p>
        </w:tc>
      </w:tr>
      <w:tr>
        <w:tc>
          <w:tcPr>
            <w:tcW w:type="dxa" w:w="4320"/>
          </w:tcPr>
          <w:p>
            <w:r>
              <w:t>Comprendre et expérimenter</w:t>
            </w:r>
          </w:p>
        </w:tc>
        <w:tc>
          <w:tcPr>
            <w:tcW w:type="dxa" w:w="4320"/>
          </w:tcPr>
          <w:p>
            <w:r>
              <w:t>....................................................................</w:t>
            </w:r>
          </w:p>
        </w:tc>
      </w:tr>
      <w:tr>
        <w:tc>
          <w:tcPr>
            <w:tcW w:type="dxa" w:w="4320"/>
          </w:tcPr>
          <w:p>
            <w:r>
              <w:t>Créer et imaginer</w:t>
            </w:r>
          </w:p>
        </w:tc>
        <w:tc>
          <w:tcPr>
            <w:tcW w:type="dxa" w:w="4320"/>
          </w:tcPr>
          <w:p>
            <w:r>
              <w:t>....................................................................</w:t>
            </w:r>
          </w:p>
        </w:tc>
      </w:tr>
      <w:tr>
        <w:tc>
          <w:tcPr>
            <w:tcW w:type="dxa" w:w="4320"/>
          </w:tcPr>
          <w:p>
            <w:r>
              <w:t>Organiser et gérer</w:t>
            </w:r>
          </w:p>
        </w:tc>
        <w:tc>
          <w:tcPr>
            <w:tcW w:type="dxa" w:w="4320"/>
          </w:tcPr>
          <w:p>
            <w:r>
              <w:t>....................................................................</w:t>
            </w:r>
          </w:p>
        </w:tc>
      </w:tr>
      <w:tr>
        <w:tc>
          <w:tcPr>
            <w:tcW w:type="dxa" w:w="4320"/>
          </w:tcPr>
          <w:p>
            <w:r>
              <w:t>Convaincre et vendre</w:t>
            </w:r>
          </w:p>
        </w:tc>
        <w:tc>
          <w:tcPr>
            <w:tcW w:type="dxa" w:w="4320"/>
          </w:tcPr>
          <w:p>
            <w:r>
              <w:t>....................................................................</w:t>
            </w:r>
          </w:p>
        </w:tc>
      </w:tr>
      <w:tr>
        <w:tc>
          <w:tcPr>
            <w:tcW w:type="dxa" w:w="4320"/>
          </w:tcPr>
          <w:p>
            <w:r>
              <w:t>Bouger et travailler dehors</w:t>
            </w:r>
          </w:p>
        </w:tc>
        <w:tc>
          <w:tcPr>
            <w:tcW w:type="dxa" w:w="4320"/>
          </w:tcPr>
          <w:p>
            <w:r>
              <w:t>....................................................................</w:t>
            </w:r>
          </w:p>
        </w:tc>
      </w:tr>
      <w:tr>
        <w:tc>
          <w:tcPr>
            <w:tcW w:type="dxa" w:w="4320"/>
          </w:tcPr>
          <w:p>
            <w:r>
              <w:t>Communiquer et transmettre</w:t>
            </w:r>
          </w:p>
        </w:tc>
        <w:tc>
          <w:tcPr>
            <w:tcW w:type="dxa" w:w="4320"/>
          </w:tcPr>
          <w:p>
            <w:r>
              <w:t>....................................................................</w:t>
            </w:r>
          </w:p>
        </w:tc>
      </w:tr>
    </w:tbl>
    <w:p>
      <w:pPr>
        <w:pStyle w:val="Heading2"/>
      </w:pPr>
      <w:r>
        <w:t>Étape 3 : mes deux branches principales</w:t>
      </w:r>
    </w:p>
    <w:p>
      <w:r>
        <w:t>Entoure les deux branches où tu as écrit le plus de choses.</w:t>
      </w:r>
    </w:p>
    <w:tbl>
      <w:tblPr>
        <w:tblStyle w:val="TableGrid"/>
        <w:tblW w:type="auto" w:w="0"/>
        <w:tblLook w:firstColumn="1" w:firstRow="1" w:lastColumn="0" w:lastRow="0" w:noHBand="0" w:noVBand="1" w:val="04A0"/>
      </w:tblPr>
      <w:tblGrid>
        <w:gridCol w:w="2880"/>
        <w:gridCol w:w="2880"/>
        <w:gridCol w:w="2880"/>
      </w:tblGrid>
      <w:tr>
        <w:tc>
          <w:tcPr>
            <w:tcW w:type="dxa" w:w="2880"/>
          </w:tcPr>
          <w:p>
            <w:r>
              <w:t>Ma branche</w:t>
            </w:r>
          </w:p>
        </w:tc>
        <w:tc>
          <w:tcPr>
            <w:tcW w:type="dxa" w:w="2880"/>
          </w:tcPr>
          <w:p>
            <w:r>
              <w:t>Un secteur qui va avec</w:t>
            </w:r>
          </w:p>
        </w:tc>
        <w:tc>
          <w:tcPr>
            <w:tcW w:type="dxa" w:w="2880"/>
          </w:tcPr>
          <w:p>
            <w:r>
              <w:t>Un métier de ce secteur</w:t>
            </w:r>
          </w:p>
        </w:tc>
      </w:tr>
      <w:tr>
        <w:tc>
          <w:tcPr>
            <w:tcW w:type="dxa" w:w="2880"/>
          </w:tcPr>
          <w:p>
            <w:r>
              <w:t>......................</w:t>
            </w:r>
          </w:p>
        </w:tc>
        <w:tc>
          <w:tcPr>
            <w:tcW w:type="dxa" w:w="2880"/>
          </w:tcPr>
          <w:p>
            <w:r>
              <w:t>......................</w:t>
            </w:r>
          </w:p>
        </w:tc>
        <w:tc>
          <w:tcPr>
            <w:tcW w:type="dxa" w:w="2880"/>
          </w:tcPr>
          <w:p>
            <w:r>
              <w:t>......................</w:t>
            </w:r>
          </w:p>
        </w:tc>
      </w:tr>
      <w:tr>
        <w:tc>
          <w:tcPr>
            <w:tcW w:type="dxa" w:w="2880"/>
          </w:tcPr>
          <w:p>
            <w:r>
              <w:t>......................</w:t>
            </w:r>
          </w:p>
        </w:tc>
        <w:tc>
          <w:tcPr>
            <w:tcW w:type="dxa" w:w="2880"/>
          </w:tcPr>
          <w:p>
            <w:r>
              <w:t>......................</w:t>
            </w:r>
          </w:p>
        </w:tc>
        <w:tc>
          <w:tcPr>
            <w:tcW w:type="dxa" w:w="2880"/>
          </w:tcPr>
          <w:p>
            <w:r>
              <w:t>......................</w:t>
            </w:r>
          </w:p>
        </w:tc>
      </w:tr>
    </w:tbl>
    <w:p>
      <w:pPr>
        <w:pStyle w:val="Heading2"/>
      </w:pPr>
      <w:r>
        <w:t>Étape 4 : ma phrase</w:t>
      </w:r>
    </w:p>
    <w:p>
      <w:r>
        <w:t>Complète : « Ce que j'aime surtout, c'est ......................................................................</w:t>
      </w:r>
    </w:p>
    <w:p>
      <w:r>
        <w:t>....................................., et cela existe dans le secteur ............................................ »</w:t>
      </w:r>
    </w:p>
    <w:p>
      <w:pPr>
        <w:pStyle w:val="Heading2"/>
      </w:pPr>
      <w:r>
        <w:t>Étape 5 : ma question</w:t>
      </w:r>
    </w:p>
    <w:p>
      <w:r>
        <w:t>Une chose que je voudrais savoir sur un de ces métiers :</w:t>
      </w:r>
    </w:p>
    <w:p>
      <w:r>
        <w:t>.......................................................................................................................................</w:t>
      </w:r>
    </w:p>
    <w:p>
      <w:pPr>
        <w:pStyle w:val="Heading2"/>
      </w:pPr>
      <w:r>
        <w:t>Étape 6 : je garde une trace</w:t>
      </w:r>
    </w:p>
    <w:p>
      <w:r>
        <w:t>Range cette carte dans ton dossier d'orientation. Tu la reprendras en fin d'année pour voir ce qui a changé. Une branche vide aujourd'hui peut se remplir après un stage, une visite ou une rencontre.</w:t>
      </w:r>
    </w:p>
    <w:p>
      <w:r>
        <w:t>Trois règles pour relire ta carte plus tard :</w:t>
      </w:r>
    </w:p>
    <w:p>
      <w:pPr>
        <w:pStyle w:val="ListBullet"/>
      </w:pPr>
      <w:r>
        <w:t>Une activité que tu aimes ne désigne pas un seul métier, elle ouvre plusieurs pistes.</w:t>
      </w:r>
    </w:p>
    <w:p>
      <w:pPr>
        <w:pStyle w:val="ListBullet"/>
      </w:pPr>
      <w:r>
        <w:t>Une branche bien remplie n'est pas une décision, elle indique une direction à explorer.</w:t>
      </w:r>
    </w:p>
    <w:p>
      <w:pPr>
        <w:pStyle w:val="ListBullet"/>
      </w:pPr>
      <w:r>
        <w:t>Aucune branche n'est réservée aux filles ou aux garçons.</w:t>
      </w:r>
    </w:p>
    <w:p>
      <w:r>
        <w:t>Date de la relecture prévue : ..................................</w:t>
      </w:r>
    </w:p>
    <w:p>
      <w:pPr>
        <w:pStyle w:val="Title"/>
      </w:pPr>
      <w:r>
        <w:t>Fiche enseignant</w:t>
      </w:r>
    </w:p>
    <w:p>
      <w:pPr>
        <w:pStyle w:val="Heading1"/>
      </w:pPr>
      <w:r>
        <w:t>Objectifs</w:t>
      </w:r>
    </w:p>
    <w:p>
      <w:pPr>
        <w:pStyle w:val="ListBullet"/>
      </w:pPr>
      <w:r>
        <w:t>Nommer par écrit ses activités préférées, en classe et hors de l'école.</w:t>
      </w:r>
    </w:p>
    <w:p>
      <w:pPr>
        <w:pStyle w:val="ListBullet"/>
      </w:pPr>
      <w:r>
        <w:t>Classer ces activités selon huit familles d'intérêts.</w:t>
      </w:r>
    </w:p>
    <w:p>
      <w:pPr>
        <w:pStyle w:val="ListBullet"/>
      </w:pPr>
      <w:r>
        <w:t>Repérer les deux branches les plus fournies de sa propre carte.</w:t>
      </w:r>
    </w:p>
    <w:p>
      <w:pPr>
        <w:pStyle w:val="ListBullet"/>
      </w:pPr>
      <w:r>
        <w:t>Relier au moins une branche à un secteur professionnel et à un métier.</w:t>
      </w:r>
    </w:p>
    <w:p>
      <w:pPr>
        <w:pStyle w:val="Heading1"/>
      </w:pPr>
      <w:r>
        <w:t>Déroulé</w:t>
      </w:r>
    </w:p>
    <w:p>
      <w:pPr>
        <w:pStyle w:val="ListBullet"/>
      </w:pPr>
      <w:r>
        <w:t>Amorce (5 min) : chaque élève écrit trois choses qu'il aime faire, sans réfléchir à un métier.</w:t>
      </w:r>
    </w:p>
    <w:p>
      <w:pPr>
        <w:pStyle w:val="ListBullet"/>
      </w:pPr>
      <w:r>
        <w:t>Présentation des huit branches (5 min) : lecture collective de la légende de la fiche.</w:t>
      </w:r>
    </w:p>
    <w:p>
      <w:pPr>
        <w:pStyle w:val="ListBullet"/>
      </w:pPr>
      <w:r>
        <w:t>Construction de la carte (20 min) : placement des activités sur les branches, ajout libre de nouvelles activités.</w:t>
      </w:r>
    </w:p>
    <w:p>
      <w:pPr>
        <w:pStyle w:val="ListBullet"/>
      </w:pPr>
      <w:r>
        <w:t>Passage aux secteurs (10 min) : pour les deux branches les plus fournies, recherche d'un secteur et d'un métier correspondants.</w:t>
      </w:r>
    </w:p>
    <w:p>
      <w:pPr>
        <w:pStyle w:val="ListBullet"/>
      </w:pPr>
      <w:r>
        <w:t>Restitution (5 min) : trois volontaires présentent leur branche principale en une phrase.</w:t>
      </w:r>
    </w:p>
    <w:p>
      <w:pPr>
        <w:pStyle w:val="Heading1"/>
      </w:pPr>
      <w:r>
        <w:t>Fiche enseignant</w:t>
      </w:r>
    </w:p>
    <w:p>
      <w:pPr>
        <w:pStyle w:val="Heading2"/>
      </w:pPr>
      <w:r>
        <w:t>Objectifs</w:t>
      </w:r>
    </w:p>
    <w:p>
      <w:pPr>
        <w:pStyle w:val="ListBullet"/>
      </w:pPr>
      <w:r>
        <w:t>Faire produire à chaque élève un inventaire écrit d'activités concrètes.</w:t>
      </w:r>
    </w:p>
    <w:p>
      <w:pPr>
        <w:pStyle w:val="ListBullet"/>
      </w:pPr>
      <w:r>
        <w:t>Introduire la notion de famille d'intérêts sans passer par un test.</w:t>
      </w:r>
    </w:p>
    <w:p>
      <w:pPr>
        <w:pStyle w:val="ListBullet"/>
      </w:pPr>
      <w:r>
        <w:t>Amorcer le lien entre intérêt, secteur et métier.</w:t>
      </w:r>
    </w:p>
    <w:p>
      <w:pPr>
        <w:pStyle w:val="Heading2"/>
      </w:pPr>
      <w:r>
        <w:t>Déroulé détaillé</w:t>
      </w:r>
    </w:p>
    <w:p>
      <w:pPr>
        <w:pStyle w:val="ListBullet"/>
      </w:pPr>
      <w:r>
        <w:t>5 min. Amorce silencieuse. Interdisez le mot « métier » pendant cette étape. Ramassez quelques exemples à l'oral pour montrer que les activités hors école comptent.</w:t>
      </w:r>
    </w:p>
    <w:p>
      <w:pPr>
        <w:pStyle w:val="ListBullet"/>
      </w:pPr>
      <w:r>
        <w:t>5 min. Lecture des huit branches. Donnez un exemple d'activité par branche, pris dans la vie des élèves et non dans le monde du travail.</w:t>
      </w:r>
    </w:p>
    <w:p>
      <w:pPr>
        <w:pStyle w:val="ListBullet"/>
      </w:pPr>
      <w:r>
        <w:t>20 min. Construction individuelle. Circulez et posez une seule question aux élèves bloqués : « qu'est-ce que tu fais le mercredi après-midi ? ». Elle débloque presque toujours.</w:t>
      </w:r>
    </w:p>
    <w:p>
      <w:pPr>
        <w:pStyle w:val="ListBullet"/>
      </w:pPr>
      <w:r>
        <w:t>10 min. Passage aux secteurs. Projetez la liste des secteurs du hub. Chaque élève renseigne le tableau de l'étape 3 pour ses deux branches principales.</w:t>
      </w:r>
    </w:p>
    <w:p>
      <w:pPr>
        <w:pStyle w:val="ListBullet"/>
      </w:pPr>
      <w:r>
        <w:t>5 min. Restitution. Trois élèves lisent leur phrase de l'étape 4. Ne commentez pas la pertinence du métier cité, valorisez la précision de l'activité.</w:t>
      </w:r>
    </w:p>
    <w:p>
      <w:pPr>
        <w:pStyle w:val="Heading2"/>
      </w:pPr>
      <w:r>
        <w:t>Attendus</w:t>
      </w:r>
    </w:p>
    <w:p>
      <w:r>
        <w:t>Une carte exploitable comporte au moins six activités concrètes réparties sur au moins trois branches, et un secteur nommé correctement pour au moins une branche. Les cartes qui n'alignent que des adjectifs sont à retravailler individuellement.</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Précision des activités</w:t>
            </w:r>
          </w:p>
        </w:tc>
        <w:tc>
          <w:tcPr>
            <w:tcW w:type="dxa" w:w="1728"/>
          </w:tcPr>
          <w:p>
            <w:r>
              <w:t>Adjectifs uniquement</w:t>
            </w:r>
          </w:p>
        </w:tc>
        <w:tc>
          <w:tcPr>
            <w:tcW w:type="dxa" w:w="1728"/>
          </w:tcPr>
          <w:p>
            <w:r>
              <w:t>Deux ou trois activités concrètes</w:t>
            </w:r>
          </w:p>
        </w:tc>
        <w:tc>
          <w:tcPr>
            <w:tcW w:type="dxa" w:w="1728"/>
          </w:tcPr>
          <w:p>
            <w:r>
              <w:t>Six activités concrètes ou plus</w:t>
            </w:r>
          </w:p>
        </w:tc>
        <w:tc>
          <w:tcPr>
            <w:tcW w:type="dxa" w:w="1728"/>
          </w:tcPr>
          <w:p>
            <w:r>
              <w:t>Activités décrites avec le contexte</w:t>
            </w:r>
          </w:p>
        </w:tc>
      </w:tr>
      <w:tr>
        <w:tc>
          <w:tcPr>
            <w:tcW w:type="dxa" w:w="1728"/>
          </w:tcPr>
          <w:p>
            <w:r>
              <w:t>Couverture des branches</w:t>
            </w:r>
          </w:p>
        </w:tc>
        <w:tc>
          <w:tcPr>
            <w:tcW w:type="dxa" w:w="1728"/>
          </w:tcPr>
          <w:p>
            <w:r>
              <w:t>Une branche</w:t>
            </w:r>
          </w:p>
        </w:tc>
        <w:tc>
          <w:tcPr>
            <w:tcW w:type="dxa" w:w="1728"/>
          </w:tcPr>
          <w:p>
            <w:r>
              <w:t>Deux branches</w:t>
            </w:r>
          </w:p>
        </w:tc>
        <w:tc>
          <w:tcPr>
            <w:tcW w:type="dxa" w:w="1728"/>
          </w:tcPr>
          <w:p>
            <w:r>
              <w:t>Trois branches ou plus</w:t>
            </w:r>
          </w:p>
        </w:tc>
        <w:tc>
          <w:tcPr>
            <w:tcW w:type="dxa" w:w="1728"/>
          </w:tcPr>
          <w:p>
            <w:r>
              <w:t>Justifie les branches laissées vides</w:t>
            </w:r>
          </w:p>
        </w:tc>
      </w:tr>
      <w:tr>
        <w:tc>
          <w:tcPr>
            <w:tcW w:type="dxa" w:w="1728"/>
          </w:tcPr>
          <w:p>
            <w:r>
              <w:t>Lien intérêt et secteur</w:t>
            </w:r>
          </w:p>
        </w:tc>
        <w:tc>
          <w:tcPr>
            <w:tcW w:type="dxa" w:w="1728"/>
          </w:tcPr>
          <w:p>
            <w:r>
              <w:t>Aucun secteur nommé</w:t>
            </w:r>
          </w:p>
        </w:tc>
        <w:tc>
          <w:tcPr>
            <w:tcW w:type="dxa" w:w="1728"/>
          </w:tcPr>
          <w:p>
            <w:r>
              <w:t>Un secteur, sans rapport clair</w:t>
            </w:r>
          </w:p>
        </w:tc>
        <w:tc>
          <w:tcPr>
            <w:tcW w:type="dxa" w:w="1728"/>
          </w:tcPr>
          <w:p>
            <w:r>
              <w:t>Un secteur cohérent</w:t>
            </w:r>
          </w:p>
        </w:tc>
        <w:tc>
          <w:tcPr>
            <w:tcW w:type="dxa" w:w="1728"/>
          </w:tcPr>
          <w:p>
            <w:r>
              <w:t>Deux secteurs cohérents et un métier par secteur</w:t>
            </w:r>
          </w:p>
        </w:tc>
      </w:tr>
      <w:tr>
        <w:tc>
          <w:tcPr>
            <w:tcW w:type="dxa" w:w="1728"/>
          </w:tcPr>
          <w:p>
            <w:r>
              <w:t>Question finale</w:t>
            </w:r>
          </w:p>
        </w:tc>
        <w:tc>
          <w:tcPr>
            <w:tcW w:type="dxa" w:w="1728"/>
          </w:tcPr>
          <w:p>
            <w:r>
              <w:t>Absente</w:t>
            </w:r>
          </w:p>
        </w:tc>
        <w:tc>
          <w:tcPr>
            <w:tcW w:type="dxa" w:w="1728"/>
          </w:tcPr>
          <w:p>
            <w:r>
              <w:t>Très générale</w:t>
            </w:r>
          </w:p>
        </w:tc>
        <w:tc>
          <w:tcPr>
            <w:tcW w:type="dxa" w:w="1728"/>
          </w:tcPr>
          <w:p>
            <w:r>
              <w:t>Précise</w:t>
            </w:r>
          </w:p>
        </w:tc>
        <w:tc>
          <w:tcPr>
            <w:tcW w:type="dxa" w:w="1728"/>
          </w:tcPr>
          <w:p>
            <w:r>
              <w:t>Précise et sans réponse immédiate sur le hub</w:t>
            </w:r>
          </w:p>
        </w:tc>
      </w:tr>
    </w:tbl>
    <w:p>
      <w:pPr>
        <w:pStyle w:val="Heading2"/>
      </w:pPr>
      <w:r>
        <w:t>Points de vigilance</w:t>
      </w:r>
    </w:p>
    <w:p>
      <w:r>
        <w:t>La carte mentale n'est pas un diagnostic. Ne l'utilisez pas pour suggérer une voie de formation, ni pour commenter le réalisme d'un projet. Conservez les cartes : relues en 3e, elles montrent une évolution que les élèves ne perçoivent pas seuls.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